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B70" w:rsidRPr="00BC0B0D" w:rsidRDefault="004B4B70" w:rsidP="004B4B70">
      <w:pPr>
        <w:pStyle w:val="a3"/>
        <w:spacing w:before="5"/>
        <w:rPr>
          <w:b/>
          <w:lang w:val="ru-RU"/>
        </w:rPr>
      </w:pPr>
      <w:r w:rsidRPr="00BC0B0D">
        <w:rPr>
          <w:b/>
          <w:lang w:val="ru-RU"/>
        </w:rPr>
        <w:t>Өзін-өзі бақылау үшін сұрақтар.</w:t>
      </w:r>
    </w:p>
    <w:p w:rsidR="004B4B70" w:rsidRPr="00BC0B0D" w:rsidRDefault="004B4B70" w:rsidP="004B4B70">
      <w:pPr>
        <w:pStyle w:val="a3"/>
        <w:numPr>
          <w:ilvl w:val="0"/>
          <w:numId w:val="1"/>
        </w:numPr>
        <w:spacing w:before="5"/>
        <w:rPr>
          <w:lang w:val="ru-RU"/>
        </w:rPr>
      </w:pPr>
      <w:r w:rsidRPr="00BC0B0D">
        <w:rPr>
          <w:lang w:val="ru-RU"/>
        </w:rPr>
        <w:t>Спектрлі талдау әдістерінің жіктелуін айтып беріңіз.</w:t>
      </w:r>
    </w:p>
    <w:p w:rsidR="004B4B70" w:rsidRPr="00BC0B0D" w:rsidRDefault="004B4B70" w:rsidP="004B4B70">
      <w:pPr>
        <w:pStyle w:val="a3"/>
        <w:numPr>
          <w:ilvl w:val="0"/>
          <w:numId w:val="1"/>
        </w:numPr>
        <w:spacing w:before="5"/>
        <w:rPr>
          <w:lang w:val="ru-RU"/>
        </w:rPr>
      </w:pPr>
      <w:r w:rsidRPr="00BC0B0D">
        <w:rPr>
          <w:lang w:val="ru-RU"/>
        </w:rPr>
        <w:t>Спектрлі талдаудың әр түрлі негізгі әдістерін атап шығыңыз.</w:t>
      </w:r>
    </w:p>
    <w:p w:rsidR="004B4B70" w:rsidRPr="00BC0B0D" w:rsidRDefault="004B4B70" w:rsidP="004B4B70">
      <w:pPr>
        <w:pStyle w:val="a3"/>
        <w:numPr>
          <w:ilvl w:val="0"/>
          <w:numId w:val="1"/>
        </w:numPr>
        <w:spacing w:before="5"/>
        <w:rPr>
          <w:lang w:val="ru-RU"/>
        </w:rPr>
      </w:pPr>
      <w:r w:rsidRPr="00BC0B0D">
        <w:rPr>
          <w:lang w:val="ru-RU"/>
        </w:rPr>
        <w:t>Экоаналитикалық зерттеуге мүмкін болатын спектрлі талдауды сипаттаңыз.</w:t>
      </w:r>
    </w:p>
    <w:p w:rsidR="004B4B70" w:rsidRPr="00BC0B0D" w:rsidRDefault="004B4B70" w:rsidP="004B4B70">
      <w:pPr>
        <w:pStyle w:val="a3"/>
        <w:numPr>
          <w:ilvl w:val="0"/>
          <w:numId w:val="1"/>
        </w:numPr>
        <w:spacing w:before="5"/>
        <w:rPr>
          <w:lang w:val="ru-RU"/>
        </w:rPr>
      </w:pPr>
      <w:r w:rsidRPr="00BC0B0D">
        <w:rPr>
          <w:lang w:val="ru-RU"/>
        </w:rPr>
        <w:t>Спектрлі талдауды ББЗ-ға қолданатын тәжірибелік аспектілерін сипаттаңыз.</w:t>
      </w:r>
    </w:p>
    <w:p w:rsidR="004B4B70" w:rsidRPr="00BC0B0D" w:rsidRDefault="004B4B70" w:rsidP="004B4B70">
      <w:pPr>
        <w:pStyle w:val="a3"/>
        <w:numPr>
          <w:ilvl w:val="0"/>
          <w:numId w:val="1"/>
        </w:numPr>
        <w:spacing w:before="5"/>
        <w:rPr>
          <w:lang w:val="ru-RU"/>
        </w:rPr>
      </w:pPr>
      <w:r w:rsidRPr="00BC0B0D">
        <w:rPr>
          <w:lang w:val="ru-RU"/>
        </w:rPr>
        <w:t>ББЗ спектрлік талдаудың ұдайы шарттарын сипаттаңыз.</w:t>
      </w:r>
    </w:p>
    <w:p w:rsidR="004B4B70" w:rsidRDefault="004B4B70" w:rsidP="004B4B70">
      <w:pPr>
        <w:spacing w:line="278" w:lineRule="auto"/>
        <w:rPr>
          <w:sz w:val="28"/>
          <w:szCs w:val="28"/>
          <w:lang w:val="ru-RU"/>
        </w:rPr>
      </w:pPr>
    </w:p>
    <w:p w:rsidR="00662549" w:rsidRPr="00BC0B0D" w:rsidRDefault="00662549" w:rsidP="00662549">
      <w:pPr>
        <w:pStyle w:val="a3"/>
        <w:spacing w:before="5"/>
        <w:rPr>
          <w:b/>
          <w:lang w:val="ru-RU"/>
        </w:rPr>
      </w:pPr>
      <w:r w:rsidRPr="00BC0B0D">
        <w:rPr>
          <w:b/>
          <w:lang w:val="ru-RU"/>
        </w:rPr>
        <w:t>Өзін-өзі бақылау үшін сұрақтар.</w:t>
      </w:r>
    </w:p>
    <w:p w:rsidR="00662549" w:rsidRPr="00BC0B0D" w:rsidRDefault="00662549" w:rsidP="00662549">
      <w:pPr>
        <w:pStyle w:val="TableParagraph"/>
        <w:numPr>
          <w:ilvl w:val="0"/>
          <w:numId w:val="2"/>
        </w:numPr>
        <w:tabs>
          <w:tab w:val="left" w:pos="601"/>
          <w:tab w:val="left" w:pos="602"/>
          <w:tab w:val="left" w:pos="1546"/>
          <w:tab w:val="left" w:pos="3379"/>
          <w:tab w:val="left" w:pos="4300"/>
          <w:tab w:val="left" w:pos="5106"/>
        </w:tabs>
        <w:spacing w:before="9" w:line="276" w:lineRule="auto"/>
        <w:ind w:right="110" w:hanging="566"/>
        <w:rPr>
          <w:sz w:val="28"/>
          <w:szCs w:val="28"/>
          <w:lang w:val="ru-RU"/>
        </w:rPr>
      </w:pPr>
      <w:r w:rsidRPr="00BC0B0D">
        <w:rPr>
          <w:sz w:val="28"/>
          <w:szCs w:val="28"/>
          <w:lang w:val="ru-RU"/>
        </w:rPr>
        <w:t>Гидроксил құрамды ББЗ зерттеуде қандай еріткіштер пайдалануы мүмкін?</w:t>
      </w:r>
    </w:p>
    <w:p w:rsidR="00662549" w:rsidRPr="00BC0B0D" w:rsidRDefault="00662549" w:rsidP="00662549">
      <w:pPr>
        <w:pStyle w:val="a3"/>
        <w:numPr>
          <w:ilvl w:val="0"/>
          <w:numId w:val="2"/>
        </w:numPr>
        <w:spacing w:before="5"/>
        <w:rPr>
          <w:b/>
          <w:lang w:val="ru-RU"/>
        </w:rPr>
      </w:pPr>
      <w:r w:rsidRPr="00BC0B0D">
        <w:rPr>
          <w:lang w:val="ru-RU"/>
        </w:rPr>
        <w:t>Карбонил құрамды ББЗ зерттеуде қандай еріткіштер пайдалануы мүмкін?</w:t>
      </w:r>
    </w:p>
    <w:p w:rsidR="00662549" w:rsidRPr="00BC0B0D" w:rsidRDefault="00662549" w:rsidP="00662549">
      <w:pPr>
        <w:pStyle w:val="a3"/>
        <w:numPr>
          <w:ilvl w:val="0"/>
          <w:numId w:val="2"/>
        </w:numPr>
        <w:spacing w:before="5"/>
        <w:rPr>
          <w:b/>
          <w:lang w:val="ru-RU"/>
        </w:rPr>
      </w:pPr>
      <w:r w:rsidRPr="00BC0B0D">
        <w:rPr>
          <w:lang w:val="ru-RU"/>
        </w:rPr>
        <w:t>Карбоксил құрамды ББЗ зерттеуде қандай еріткіштер қолданылуы мүмкін?</w:t>
      </w:r>
    </w:p>
    <w:p w:rsidR="00662549" w:rsidRPr="00BC0B0D" w:rsidRDefault="00662549" w:rsidP="00662549">
      <w:pPr>
        <w:pStyle w:val="a3"/>
        <w:numPr>
          <w:ilvl w:val="0"/>
          <w:numId w:val="2"/>
        </w:numPr>
        <w:spacing w:before="5"/>
        <w:rPr>
          <w:b/>
          <w:lang w:val="ru-RU"/>
        </w:rPr>
      </w:pPr>
      <w:r w:rsidRPr="00BC0B0D">
        <w:rPr>
          <w:lang w:val="ru-RU"/>
        </w:rPr>
        <w:t>Гетероциклді ББЗ зерттеуде қандай еріткіштер пайдалануы мүмкін?</w:t>
      </w:r>
    </w:p>
    <w:p w:rsidR="00662549" w:rsidRDefault="00662549" w:rsidP="004B4B70">
      <w:pPr>
        <w:spacing w:line="278" w:lineRule="auto"/>
        <w:rPr>
          <w:sz w:val="28"/>
          <w:szCs w:val="28"/>
          <w:lang w:val="ru-RU"/>
        </w:rPr>
      </w:pPr>
    </w:p>
    <w:p w:rsidR="002202C7" w:rsidRPr="00BC0B0D" w:rsidRDefault="002202C7" w:rsidP="002202C7">
      <w:pPr>
        <w:pStyle w:val="a3"/>
        <w:rPr>
          <w:b/>
          <w:bCs/>
          <w:lang w:val="kk-KZ"/>
        </w:rPr>
      </w:pPr>
      <w:r w:rsidRPr="00BC0B0D">
        <w:rPr>
          <w:b/>
          <w:bCs/>
          <w:lang w:val="kk-KZ"/>
        </w:rPr>
        <w:t>Өзін-өзі тексеру үшін сұрақтар.</w:t>
      </w:r>
    </w:p>
    <w:p w:rsidR="002202C7" w:rsidRPr="00BC0B0D" w:rsidRDefault="002202C7" w:rsidP="002202C7">
      <w:pPr>
        <w:pStyle w:val="a3"/>
        <w:numPr>
          <w:ilvl w:val="0"/>
          <w:numId w:val="3"/>
        </w:numPr>
        <w:rPr>
          <w:lang w:val="kk-KZ"/>
        </w:rPr>
      </w:pPr>
      <w:r w:rsidRPr="00BC0B0D">
        <w:rPr>
          <w:lang w:val="kk-KZ"/>
        </w:rPr>
        <w:t>УК-спектроскопия талдауы үшін еріткіштерге қойылатын негізгі талаптарды негіздеңіз және атаңыз.</w:t>
      </w:r>
    </w:p>
    <w:p w:rsidR="002202C7" w:rsidRPr="00BC0B0D" w:rsidRDefault="002202C7" w:rsidP="002202C7">
      <w:pPr>
        <w:pStyle w:val="a3"/>
        <w:numPr>
          <w:ilvl w:val="0"/>
          <w:numId w:val="3"/>
        </w:numPr>
        <w:rPr>
          <w:lang w:val="kk-KZ"/>
        </w:rPr>
      </w:pPr>
      <w:r w:rsidRPr="00BC0B0D">
        <w:rPr>
          <w:lang w:val="kk-KZ"/>
        </w:rPr>
        <w:t>Қолмен және автоматты режимдерде УК-спектрлерін жазу артықшылықтары мен кемшіліктерін сипаттаңыз.</w:t>
      </w:r>
    </w:p>
    <w:p w:rsidR="002202C7" w:rsidRPr="00BC0B0D" w:rsidRDefault="002202C7" w:rsidP="002202C7">
      <w:pPr>
        <w:pStyle w:val="a3"/>
        <w:numPr>
          <w:ilvl w:val="0"/>
          <w:numId w:val="3"/>
        </w:numPr>
        <w:rPr>
          <w:lang w:val="kk-KZ"/>
        </w:rPr>
      </w:pPr>
      <w:r w:rsidRPr="00BC0B0D">
        <w:rPr>
          <w:lang w:val="kk-KZ"/>
        </w:rPr>
        <w:t>УК-спектроскопия әдісінде сынама дайындау әдістемесін сипаттаңыз.</w:t>
      </w:r>
    </w:p>
    <w:p w:rsidR="002202C7" w:rsidRDefault="002202C7" w:rsidP="002202C7">
      <w:pPr>
        <w:pStyle w:val="a3"/>
        <w:numPr>
          <w:ilvl w:val="0"/>
          <w:numId w:val="3"/>
        </w:numPr>
        <w:rPr>
          <w:lang w:val="kk-KZ"/>
        </w:rPr>
      </w:pPr>
      <w:r w:rsidRPr="00BC0B0D">
        <w:rPr>
          <w:lang w:val="kk-KZ"/>
        </w:rPr>
        <w:t>УК-спектрлі талдауәдісінің теңестіру, негізгі функционалды топтарын атаңыз.</w:t>
      </w:r>
    </w:p>
    <w:p w:rsidR="002202C7" w:rsidRDefault="002202C7" w:rsidP="002202C7">
      <w:pPr>
        <w:pStyle w:val="a3"/>
        <w:numPr>
          <w:ilvl w:val="0"/>
          <w:numId w:val="3"/>
        </w:numPr>
        <w:rPr>
          <w:lang w:val="kk-KZ"/>
        </w:rPr>
      </w:pPr>
      <w:r w:rsidRPr="00BC0B0D">
        <w:rPr>
          <w:lang w:val="kk-KZ"/>
        </w:rPr>
        <w:t>Дифференциалды УК-спекторскопияның ерекшелегі неде?</w:t>
      </w:r>
    </w:p>
    <w:p w:rsidR="002202C7" w:rsidRDefault="002202C7" w:rsidP="004B4B70">
      <w:pPr>
        <w:spacing w:line="278" w:lineRule="auto"/>
        <w:rPr>
          <w:sz w:val="28"/>
          <w:szCs w:val="28"/>
          <w:lang w:val="kk-KZ"/>
        </w:rPr>
      </w:pPr>
    </w:p>
    <w:p w:rsidR="00390AEE" w:rsidRPr="00BC0B0D" w:rsidRDefault="00390AEE" w:rsidP="00390AEE">
      <w:pPr>
        <w:pStyle w:val="a3"/>
        <w:spacing w:before="8"/>
        <w:rPr>
          <w:b/>
          <w:bCs/>
          <w:lang w:val="kk-KZ"/>
        </w:rPr>
      </w:pPr>
      <w:r w:rsidRPr="00BC0B0D">
        <w:rPr>
          <w:b/>
          <w:bCs/>
          <w:lang w:val="kk-KZ"/>
        </w:rPr>
        <w:t>Өзін-өзі тексеру үшін сұрақтар.</w:t>
      </w:r>
    </w:p>
    <w:p w:rsidR="00390AEE" w:rsidRPr="00BC0B0D" w:rsidRDefault="00390AEE" w:rsidP="00390AEE">
      <w:pPr>
        <w:pStyle w:val="a3"/>
        <w:numPr>
          <w:ilvl w:val="0"/>
          <w:numId w:val="4"/>
        </w:numPr>
        <w:spacing w:before="8"/>
        <w:rPr>
          <w:lang w:val="kk-KZ"/>
        </w:rPr>
      </w:pPr>
      <w:r w:rsidRPr="00BC0B0D">
        <w:rPr>
          <w:lang w:val="kk-KZ"/>
        </w:rPr>
        <w:t>Кешен түзуші қоспалармен тиімді УК-спектрлі талдауы үшін ББЗ-дың құрылымының негізгі функционалды топтарын атаңыз.</w:t>
      </w:r>
    </w:p>
    <w:p w:rsidR="00390AEE" w:rsidRPr="00BC0B0D" w:rsidRDefault="00390AEE" w:rsidP="00390AEE">
      <w:pPr>
        <w:pStyle w:val="a3"/>
        <w:numPr>
          <w:ilvl w:val="0"/>
          <w:numId w:val="4"/>
        </w:numPr>
        <w:spacing w:before="8"/>
        <w:rPr>
          <w:lang w:val="kk-KZ"/>
        </w:rPr>
      </w:pPr>
      <w:r w:rsidRPr="00BC0B0D">
        <w:rPr>
          <w:lang w:val="kk-KZ"/>
        </w:rPr>
        <w:t>УК-спектрлі талдауындағы негізгі кешен түзуші реагенттерді атаңыз.</w:t>
      </w:r>
    </w:p>
    <w:p w:rsidR="00390AEE" w:rsidRPr="00BC0B0D" w:rsidRDefault="00390AEE" w:rsidP="00390AEE">
      <w:pPr>
        <w:pStyle w:val="a3"/>
        <w:numPr>
          <w:ilvl w:val="0"/>
          <w:numId w:val="4"/>
        </w:numPr>
        <w:spacing w:before="8"/>
        <w:rPr>
          <w:lang w:val="kk-KZ"/>
        </w:rPr>
      </w:pPr>
      <w:r w:rsidRPr="00BC0B0D">
        <w:rPr>
          <w:lang w:val="kk-KZ"/>
        </w:rPr>
        <w:t>Иондаушы қоспалармен тиімді УК-спектрлі талдауы үшін ББЗ-дың құрылымының негізгі функционалды топтарын атаңыз.</w:t>
      </w:r>
    </w:p>
    <w:p w:rsidR="00390AEE" w:rsidRPr="00BC0B0D" w:rsidRDefault="00390AEE" w:rsidP="00390AEE">
      <w:pPr>
        <w:pStyle w:val="a3"/>
        <w:numPr>
          <w:ilvl w:val="0"/>
          <w:numId w:val="4"/>
        </w:numPr>
        <w:spacing w:before="8"/>
        <w:rPr>
          <w:lang w:val="kk-KZ"/>
        </w:rPr>
      </w:pPr>
      <w:r w:rsidRPr="00BC0B0D">
        <w:rPr>
          <w:lang w:val="kk-KZ"/>
        </w:rPr>
        <w:t>УК-спектрлі талдауындағы негізгі иондаушы реагенттерді атаңыз.</w:t>
      </w:r>
    </w:p>
    <w:p w:rsidR="00390AEE" w:rsidRPr="00BC0B0D" w:rsidRDefault="00390AEE" w:rsidP="00390AEE">
      <w:pPr>
        <w:pStyle w:val="a3"/>
        <w:numPr>
          <w:ilvl w:val="0"/>
          <w:numId w:val="4"/>
        </w:numPr>
        <w:spacing w:before="8"/>
        <w:rPr>
          <w:lang w:val="kk-KZ"/>
        </w:rPr>
      </w:pPr>
      <w:r w:rsidRPr="00BC0B0D">
        <w:rPr>
          <w:lang w:val="kk-KZ"/>
        </w:rPr>
        <w:t>Диагностикалық қоспалармен ББЗ спектрлерін жазып, таза еріткіште УК-спектрлерін жазып салыстыру әдісінің негізгі артықшылықтарын сипаттаңыз.</w:t>
      </w:r>
    </w:p>
    <w:p w:rsidR="00390AEE" w:rsidRDefault="00390AEE" w:rsidP="004B4B70">
      <w:pPr>
        <w:spacing w:line="278" w:lineRule="auto"/>
        <w:rPr>
          <w:sz w:val="28"/>
          <w:szCs w:val="28"/>
          <w:lang w:val="kk-KZ"/>
        </w:rPr>
      </w:pPr>
      <w:bookmarkStart w:id="0" w:name="_GoBack"/>
      <w:bookmarkEnd w:id="0"/>
    </w:p>
    <w:sectPr w:rsidR="00390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E1745"/>
    <w:multiLevelType w:val="hybridMultilevel"/>
    <w:tmpl w:val="FF64415C"/>
    <w:lvl w:ilvl="0" w:tplc="F6223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8D2159"/>
    <w:multiLevelType w:val="hybridMultilevel"/>
    <w:tmpl w:val="64464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44A4F"/>
    <w:multiLevelType w:val="hybridMultilevel"/>
    <w:tmpl w:val="0C00C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C6E40"/>
    <w:multiLevelType w:val="hybridMultilevel"/>
    <w:tmpl w:val="355C7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02BF6"/>
    <w:multiLevelType w:val="hybridMultilevel"/>
    <w:tmpl w:val="5B822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A5375D"/>
    <w:multiLevelType w:val="hybridMultilevel"/>
    <w:tmpl w:val="83A61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175A0"/>
    <w:multiLevelType w:val="hybridMultilevel"/>
    <w:tmpl w:val="57F852B8"/>
    <w:lvl w:ilvl="0" w:tplc="33746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A0E07F0"/>
    <w:multiLevelType w:val="hybridMultilevel"/>
    <w:tmpl w:val="86D4113A"/>
    <w:lvl w:ilvl="0" w:tplc="5A2CD098">
      <w:start w:val="1"/>
      <w:numFmt w:val="decimal"/>
      <w:lvlText w:val="%1."/>
      <w:lvlJc w:val="left"/>
      <w:pPr>
        <w:ind w:left="601" w:hanging="567"/>
        <w:jc w:val="left"/>
      </w:pPr>
      <w:rPr>
        <w:rFonts w:ascii="Times New Roman" w:eastAsia="Times New Roman" w:hAnsi="Times New Roman" w:cs="Times New Roman" w:hint="default"/>
        <w:b w:val="0"/>
        <w:w w:val="99"/>
        <w:sz w:val="28"/>
        <w:szCs w:val="28"/>
      </w:rPr>
    </w:lvl>
    <w:lvl w:ilvl="1" w:tplc="8C0AFFE8">
      <w:numFmt w:val="bullet"/>
      <w:lvlText w:val="•"/>
      <w:lvlJc w:val="left"/>
      <w:pPr>
        <w:ind w:left="1229" w:hanging="567"/>
      </w:pPr>
      <w:rPr>
        <w:rFonts w:hint="default"/>
      </w:rPr>
    </w:lvl>
    <w:lvl w:ilvl="2" w:tplc="00BECD2C">
      <w:numFmt w:val="bullet"/>
      <w:lvlText w:val="•"/>
      <w:lvlJc w:val="left"/>
      <w:pPr>
        <w:ind w:left="1858" w:hanging="567"/>
      </w:pPr>
      <w:rPr>
        <w:rFonts w:hint="default"/>
      </w:rPr>
    </w:lvl>
    <w:lvl w:ilvl="3" w:tplc="AEF4775A">
      <w:numFmt w:val="bullet"/>
      <w:lvlText w:val="•"/>
      <w:lvlJc w:val="left"/>
      <w:pPr>
        <w:ind w:left="2488" w:hanging="567"/>
      </w:pPr>
      <w:rPr>
        <w:rFonts w:hint="default"/>
      </w:rPr>
    </w:lvl>
    <w:lvl w:ilvl="4" w:tplc="35009CBC">
      <w:numFmt w:val="bullet"/>
      <w:lvlText w:val="•"/>
      <w:lvlJc w:val="left"/>
      <w:pPr>
        <w:ind w:left="3117" w:hanging="567"/>
      </w:pPr>
      <w:rPr>
        <w:rFonts w:hint="default"/>
      </w:rPr>
    </w:lvl>
    <w:lvl w:ilvl="5" w:tplc="54F829B0">
      <w:numFmt w:val="bullet"/>
      <w:lvlText w:val="•"/>
      <w:lvlJc w:val="left"/>
      <w:pPr>
        <w:ind w:left="3746" w:hanging="567"/>
      </w:pPr>
      <w:rPr>
        <w:rFonts w:hint="default"/>
      </w:rPr>
    </w:lvl>
    <w:lvl w:ilvl="6" w:tplc="B540F3FE">
      <w:numFmt w:val="bullet"/>
      <w:lvlText w:val="•"/>
      <w:lvlJc w:val="left"/>
      <w:pPr>
        <w:ind w:left="4376" w:hanging="567"/>
      </w:pPr>
      <w:rPr>
        <w:rFonts w:hint="default"/>
      </w:rPr>
    </w:lvl>
    <w:lvl w:ilvl="7" w:tplc="F1E21FFE">
      <w:numFmt w:val="bullet"/>
      <w:lvlText w:val="•"/>
      <w:lvlJc w:val="left"/>
      <w:pPr>
        <w:ind w:left="5005" w:hanging="567"/>
      </w:pPr>
      <w:rPr>
        <w:rFonts w:hint="default"/>
      </w:rPr>
    </w:lvl>
    <w:lvl w:ilvl="8" w:tplc="D2BE8208">
      <w:numFmt w:val="bullet"/>
      <w:lvlText w:val="•"/>
      <w:lvlJc w:val="left"/>
      <w:pPr>
        <w:ind w:left="5635" w:hanging="567"/>
      </w:pPr>
      <w:rPr>
        <w:rFonts w:hint="default"/>
      </w:rPr>
    </w:lvl>
  </w:abstractNum>
  <w:abstractNum w:abstractNumId="8">
    <w:nsid w:val="73F26C64"/>
    <w:multiLevelType w:val="hybridMultilevel"/>
    <w:tmpl w:val="48181F04"/>
    <w:lvl w:ilvl="0" w:tplc="256A98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896261"/>
    <w:multiLevelType w:val="hybridMultilevel"/>
    <w:tmpl w:val="4A061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B70"/>
    <w:rsid w:val="00141160"/>
    <w:rsid w:val="001767F1"/>
    <w:rsid w:val="002202C7"/>
    <w:rsid w:val="003216B1"/>
    <w:rsid w:val="00390AEE"/>
    <w:rsid w:val="004B4B70"/>
    <w:rsid w:val="005D0AE0"/>
    <w:rsid w:val="006033B7"/>
    <w:rsid w:val="00662549"/>
    <w:rsid w:val="008E18BB"/>
    <w:rsid w:val="009B60C9"/>
    <w:rsid w:val="00C85C3F"/>
    <w:rsid w:val="00ED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C88AE-6B78-4CAD-95D5-0C0827B2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B4B70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1767F1"/>
    <w:pPr>
      <w:ind w:left="1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B4B7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B4B70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662549"/>
  </w:style>
  <w:style w:type="character" w:customStyle="1" w:styleId="10">
    <w:name w:val="Заголовок 1 Знак"/>
    <w:basedOn w:val="a0"/>
    <w:link w:val="1"/>
    <w:uiPriority w:val="1"/>
    <w:rsid w:val="001767F1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6033B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Умбетова Алмагуль</dc:creator>
  <cp:keywords/>
  <dc:description/>
  <cp:lastModifiedBy>Умбетова Алмагуль</cp:lastModifiedBy>
  <cp:revision>12</cp:revision>
  <dcterms:created xsi:type="dcterms:W3CDTF">2016-10-14T09:37:00Z</dcterms:created>
  <dcterms:modified xsi:type="dcterms:W3CDTF">2016-10-14T09:42:00Z</dcterms:modified>
</cp:coreProperties>
</file>